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BA" w:rsidRPr="00537A83" w:rsidRDefault="008805AC" w:rsidP="00BF27BA">
      <w:pPr>
        <w:spacing w:before="100" w:beforeAutospacing="1" w:after="100" w:afterAutospacing="1" w:line="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537A83">
        <w:rPr>
          <w:rFonts w:ascii="Times New Roman" w:hAnsi="Times New Roman" w:cs="Times New Roman"/>
          <w:b/>
          <w:color w:val="000000" w:themeColor="text1"/>
        </w:rPr>
        <w:t xml:space="preserve">İMKB </w:t>
      </w:r>
      <w:r w:rsidR="00BF27BA" w:rsidRPr="00537A83">
        <w:rPr>
          <w:rFonts w:ascii="Times New Roman" w:hAnsi="Times New Roman" w:cs="Times New Roman"/>
          <w:b/>
          <w:color w:val="000000" w:themeColor="text1"/>
        </w:rPr>
        <w:t xml:space="preserve"> MESLEKİ VE TEKNİK ANADOLU LİSESİ</w:t>
      </w:r>
    </w:p>
    <w:p w:rsidR="00BF27BA" w:rsidRPr="00537A83" w:rsidRDefault="000F0190" w:rsidP="00BF27BA">
      <w:pPr>
        <w:spacing w:before="100" w:beforeAutospacing="1" w:after="100" w:afterAutospacing="1" w:line="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537A83">
        <w:rPr>
          <w:rFonts w:ascii="Times New Roman" w:hAnsi="Times New Roman" w:cs="Times New Roman"/>
          <w:b/>
          <w:color w:val="000000" w:themeColor="text1"/>
        </w:rPr>
        <w:t>2020-2021</w:t>
      </w:r>
      <w:r w:rsidR="00BF27BA" w:rsidRPr="00537A83">
        <w:rPr>
          <w:rFonts w:ascii="Times New Roman" w:hAnsi="Times New Roman" w:cs="Times New Roman"/>
          <w:b/>
          <w:color w:val="000000" w:themeColor="text1"/>
        </w:rPr>
        <w:t xml:space="preserve"> EĞİTİM ÖĞRETİM YILI ………………………. ALANI</w:t>
      </w:r>
    </w:p>
    <w:p w:rsidR="00BF27BA" w:rsidRPr="00537A83" w:rsidRDefault="000F0190" w:rsidP="00BF27BA">
      <w:pPr>
        <w:spacing w:before="100" w:beforeAutospacing="1" w:after="100" w:afterAutospacing="1" w:line="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537A83">
        <w:rPr>
          <w:rFonts w:ascii="Times New Roman" w:hAnsi="Times New Roman" w:cs="Times New Roman"/>
          <w:b/>
          <w:color w:val="000000" w:themeColor="text1"/>
        </w:rPr>
        <w:t>SENEBAŞI</w:t>
      </w:r>
      <w:r w:rsidR="00BF27BA" w:rsidRPr="00537A83">
        <w:rPr>
          <w:rFonts w:ascii="Times New Roman" w:hAnsi="Times New Roman" w:cs="Times New Roman"/>
          <w:b/>
          <w:color w:val="000000" w:themeColor="text1"/>
        </w:rPr>
        <w:t xml:space="preserve"> ZÜMRE TOPLANTI TUTANAĞI</w:t>
      </w:r>
    </w:p>
    <w:p w:rsidR="00BF27BA" w:rsidRPr="00537A83" w:rsidRDefault="00BF27BA" w:rsidP="00BF27BA">
      <w:pPr>
        <w:spacing w:before="100" w:beforeAutospacing="1" w:after="100" w:afterAutospacing="1" w:line="40" w:lineRule="atLeas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37A83">
        <w:rPr>
          <w:rFonts w:ascii="Times New Roman" w:hAnsi="Times New Roman" w:cs="Times New Roman"/>
          <w:color w:val="000000" w:themeColor="text1"/>
        </w:rPr>
        <w:tab/>
      </w:r>
    </w:p>
    <w:tbl>
      <w:tblPr>
        <w:tblStyle w:val="TabloKlavuzu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070"/>
        <w:gridCol w:w="1985"/>
        <w:gridCol w:w="3260"/>
      </w:tblGrid>
      <w:tr w:rsidR="00BF27BA" w:rsidRPr="00F12BEE" w:rsidTr="001D443B">
        <w:trPr>
          <w:trHeight w:val="399"/>
        </w:trPr>
        <w:tc>
          <w:tcPr>
            <w:tcW w:w="257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ZÜMRE  NO</w:t>
            </w:r>
          </w:p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 xml:space="preserve">DERSİN ADI </w:t>
            </w:r>
          </w:p>
        </w:tc>
        <w:tc>
          <w:tcPr>
            <w:tcW w:w="3260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27BA" w:rsidRPr="00F12BEE" w:rsidTr="001D443B">
        <w:trPr>
          <w:trHeight w:val="384"/>
        </w:trPr>
        <w:tc>
          <w:tcPr>
            <w:tcW w:w="257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ZÜMRE BAŞKANI</w:t>
            </w:r>
          </w:p>
        </w:tc>
        <w:tc>
          <w:tcPr>
            <w:tcW w:w="2070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 xml:space="preserve">TOPLANTI YERİ </w:t>
            </w:r>
          </w:p>
        </w:tc>
        <w:tc>
          <w:tcPr>
            <w:tcW w:w="3260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27BA" w:rsidRPr="00F12BEE" w:rsidTr="001D443B">
        <w:trPr>
          <w:trHeight w:val="406"/>
        </w:trPr>
        <w:tc>
          <w:tcPr>
            <w:tcW w:w="257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TOPLANTI TARİHİ</w:t>
            </w:r>
          </w:p>
        </w:tc>
        <w:tc>
          <w:tcPr>
            <w:tcW w:w="2070" w:type="dxa"/>
          </w:tcPr>
          <w:p w:rsidR="00BF27BA" w:rsidRPr="00F12BEE" w:rsidRDefault="000F0190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26/08</w:t>
            </w:r>
            <w:r w:rsidR="00FB0230" w:rsidRPr="00F12BEE">
              <w:rPr>
                <w:rFonts w:ascii="Times New Roman" w:hAnsi="Times New Roman" w:cs="Times New Roman"/>
                <w:color w:val="000000" w:themeColor="text1"/>
              </w:rPr>
              <w:t>/2020</w:t>
            </w:r>
          </w:p>
        </w:tc>
        <w:tc>
          <w:tcPr>
            <w:tcW w:w="198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TOPLANTI SAATİ</w:t>
            </w:r>
          </w:p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BF27BA" w:rsidRPr="00F12BEE" w:rsidRDefault="000F0190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09.30</w:t>
            </w:r>
          </w:p>
        </w:tc>
      </w:tr>
    </w:tbl>
    <w:p w:rsidR="00BF27BA" w:rsidRPr="00F12BEE" w:rsidRDefault="00BF27BA" w:rsidP="00BF27BA">
      <w:pPr>
        <w:spacing w:before="100" w:beforeAutospacing="1" w:after="100" w:afterAutospacing="1" w:line="40" w:lineRule="atLeast"/>
        <w:contextualSpacing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9837" w:type="dxa"/>
        <w:tblLook w:val="04A0"/>
      </w:tblPr>
      <w:tblGrid>
        <w:gridCol w:w="534"/>
        <w:gridCol w:w="4384"/>
        <w:gridCol w:w="435"/>
        <w:gridCol w:w="4484"/>
      </w:tblGrid>
      <w:tr w:rsidR="00BF27BA" w:rsidRPr="00F12BEE" w:rsidTr="001D443B">
        <w:trPr>
          <w:trHeight w:val="293"/>
        </w:trPr>
        <w:tc>
          <w:tcPr>
            <w:tcW w:w="9837" w:type="dxa"/>
            <w:gridSpan w:val="4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</w:rPr>
              <w:t>ZÜMRE ÖĞRETMENLERİ</w:t>
            </w:r>
          </w:p>
        </w:tc>
      </w:tr>
      <w:tr w:rsidR="00BF27BA" w:rsidRPr="00F12BEE" w:rsidTr="001D443B">
        <w:trPr>
          <w:trHeight w:val="293"/>
        </w:trPr>
        <w:tc>
          <w:tcPr>
            <w:tcW w:w="53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27BA" w:rsidRPr="00F12BEE" w:rsidTr="001D443B">
        <w:trPr>
          <w:trHeight w:val="279"/>
        </w:trPr>
        <w:tc>
          <w:tcPr>
            <w:tcW w:w="53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27BA" w:rsidRPr="00F12BEE" w:rsidTr="001D443B">
        <w:trPr>
          <w:trHeight w:val="293"/>
        </w:trPr>
        <w:tc>
          <w:tcPr>
            <w:tcW w:w="53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27BA" w:rsidRPr="00F12BEE" w:rsidTr="001D443B">
        <w:trPr>
          <w:trHeight w:val="70"/>
        </w:trPr>
        <w:tc>
          <w:tcPr>
            <w:tcW w:w="53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12BE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84" w:type="dxa"/>
          </w:tcPr>
          <w:p w:rsidR="00BF27BA" w:rsidRPr="00F12BEE" w:rsidRDefault="00BF27BA" w:rsidP="001D443B">
            <w:pPr>
              <w:spacing w:before="100" w:beforeAutospacing="1" w:after="100" w:afterAutospacing="1" w:line="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F27BA" w:rsidRPr="00537A83" w:rsidRDefault="00BF27BA" w:rsidP="00BF27BA">
      <w:pPr>
        <w:spacing w:before="100" w:beforeAutospacing="1" w:after="100" w:afterAutospacing="1" w:line="40" w:lineRule="atLeast"/>
        <w:contextualSpacing/>
        <w:rPr>
          <w:rFonts w:ascii="Times New Roman" w:hAnsi="Times New Roman" w:cs="Times New Roman"/>
        </w:rPr>
      </w:pPr>
    </w:p>
    <w:p w:rsidR="00BF27BA" w:rsidRPr="00537A83" w:rsidRDefault="00BF27BA" w:rsidP="00BF27BA">
      <w:pPr>
        <w:spacing w:before="100" w:beforeAutospacing="1" w:after="100" w:afterAutospacing="1" w:line="40" w:lineRule="atLeast"/>
        <w:contextualSpacing/>
        <w:rPr>
          <w:rFonts w:ascii="Times New Roman" w:hAnsi="Times New Roman" w:cs="Times New Roman"/>
        </w:rPr>
      </w:pPr>
    </w:p>
    <w:p w:rsidR="00BF27BA" w:rsidRPr="00537A83" w:rsidRDefault="00BF27BA" w:rsidP="00BF27BA">
      <w:pPr>
        <w:spacing w:before="100" w:beforeAutospacing="1" w:after="100" w:afterAutospacing="1" w:line="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7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GÜNDEM MADDELERİ</w:t>
      </w:r>
    </w:p>
    <w:p w:rsidR="00537A83" w:rsidRPr="00537A83" w:rsidRDefault="00537A83" w:rsidP="00BF27BA">
      <w:pPr>
        <w:spacing w:before="100" w:beforeAutospacing="1" w:after="100" w:afterAutospacing="1" w:line="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bCs/>
          <w:sz w:val="24"/>
          <w:szCs w:val="24"/>
        </w:rPr>
        <w:t>Açılış ve yoklama.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bCs/>
          <w:sz w:val="24"/>
          <w:szCs w:val="24"/>
        </w:rPr>
        <w:t>2020-2021 Eğitim-Öğretim yılı Zümre Başkanı ve Başkan Yardımcısının seçilip tutanak altına alınması, İdareye teslim edilmesi, Yazman seçiminin yapılması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 xml:space="preserve">Bir önceki toplantıda alınan kararlar, </w:t>
      </w:r>
      <w:r w:rsidRPr="00537A83">
        <w:rPr>
          <w:rFonts w:ascii="Times New Roman" w:hAnsi="Times New Roman" w:cs="Times New Roman"/>
          <w:bCs/>
          <w:sz w:val="24"/>
          <w:szCs w:val="24"/>
        </w:rPr>
        <w:t>2019–2020 Eğitim Öğretim yılı sene sonu zümresinde alınan kararların gözden geçirilmesi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color w:val="000000"/>
          <w:sz w:val="24"/>
          <w:szCs w:val="24"/>
        </w:rPr>
        <w:t xml:space="preserve">2020-2021 eğitim-öğretim yılında ders bazında gerçekleştirilecek uzaktan eğitim etkinliklerinin (31 Ağustos-18 Eylül) planlanması. 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color w:val="000000"/>
          <w:sz w:val="24"/>
          <w:szCs w:val="24"/>
        </w:rPr>
        <w:t>Pandemi dönemi uzaktan eğitim çalışmalarının değerlendirilmesi, normalleşme süreci ile birlikte okul, sınıf ve zümre genelinde yapılacak iş ve işlemlerin belirlenmesi, Ulusal ve Yerel Otoriteler tarafından yayımlanan Covid-19 Tedbirleri Uygulamalarının değerlendirilmesi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color w:val="000000"/>
          <w:sz w:val="24"/>
          <w:szCs w:val="24"/>
        </w:rPr>
        <w:t>2019/2020 Eğitim-öğretim döneminde Covid 19 salgını nedeniyle eksik kalan kazanımların planlanması ve bu sürecin değerlendirilmesi,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color w:val="000000"/>
          <w:sz w:val="24"/>
          <w:szCs w:val="24"/>
        </w:rPr>
        <w:t>Pandemi dönemi pisiko-sosyal destek çalışmalarının planlanması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>Planlamaların ( Yıllık Panlar, Çalışma Takvimi, Yazılı ve Uygulamalı Sınavlar vb.) eğitim ve öğretimle ilgili mevzuat, okulun kuruluş amacı ve ilgili alanın öğretim programına uygun yapılması,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bCs/>
          <w:sz w:val="24"/>
          <w:szCs w:val="24"/>
        </w:rPr>
        <w:t xml:space="preserve">2020 – 2021 Öğretim programlarının incelenmesi, programların çevre özellikleri de dikkate alınarak amacına ve içeriğine uygun olarak uygulanması, </w:t>
      </w:r>
      <w:r w:rsidRPr="00537A83">
        <w:rPr>
          <w:rFonts w:ascii="Times New Roman" w:hAnsi="Times New Roman" w:cs="Times New Roman"/>
          <w:b/>
          <w:bCs/>
          <w:sz w:val="24"/>
          <w:szCs w:val="24"/>
        </w:rPr>
        <w:t>dal dersleri ve modüllerinin belirlenmesi,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bCs/>
          <w:sz w:val="24"/>
          <w:szCs w:val="24"/>
        </w:rPr>
        <w:t>2020 – 2021 Eğitim Öğretim yılı için Sınıflar düzeyinde belirlenen dal derslerine girecek öğretmenlerin planlanması ve tablo halinde idareye sunulması,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>Sınavların, beceri sınavlarının ve ortak sınavların planlanması,</w:t>
      </w:r>
    </w:p>
    <w:p w:rsidR="00BF27BA" w:rsidRPr="00537A83" w:rsidRDefault="00BF27BA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bCs/>
          <w:sz w:val="24"/>
          <w:szCs w:val="24"/>
        </w:rPr>
        <w:t>Özdeğerlendirme çalışmalarının değerlendirilmesi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 xml:space="preserve">Öğretim programları, okul ve çevre şartları dikkate alınarak eğitim kurumlarının kademe ve türüne göre </w:t>
      </w:r>
      <w:r w:rsidRPr="00537A83">
        <w:rPr>
          <w:rFonts w:ascii="Times New Roman" w:hAnsi="Times New Roman" w:cs="Times New Roman"/>
          <w:b/>
          <w:sz w:val="24"/>
          <w:szCs w:val="24"/>
        </w:rPr>
        <w:t>proje konuları ile performans çalışmalarının</w:t>
      </w:r>
      <w:r w:rsidRPr="00537A83">
        <w:rPr>
          <w:rFonts w:ascii="Times New Roman" w:hAnsi="Times New Roman" w:cs="Times New Roman"/>
          <w:sz w:val="24"/>
          <w:szCs w:val="24"/>
        </w:rPr>
        <w:t xml:space="preserve"> belirlenmesi, planlanması ve bunların ölçme ve değerlendirilmesine yönelik ölçeklerin hazırlanması, </w:t>
      </w:r>
      <w:r w:rsidRPr="00537A83">
        <w:rPr>
          <w:rFonts w:ascii="Times New Roman" w:hAnsi="Times New Roman" w:cs="Times New Roman"/>
          <w:color w:val="000000"/>
          <w:sz w:val="24"/>
          <w:szCs w:val="24"/>
        </w:rPr>
        <w:t>Ödev konularının öğrenciye ne gibi fayda sağladığının görüşülmesi, beklenen amaca ulaşıp ulaşmadığının görüşülmesi,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lastRenderedPageBreak/>
        <w:t>Atatürkçülükle ilgili konuların üzerinde durularak çalışmaların buna göre planlanması ile</w:t>
      </w:r>
      <w:r w:rsidRPr="00537A83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Pr="00537A83">
        <w:rPr>
          <w:rFonts w:ascii="Times New Roman" w:hAnsi="Times New Roman" w:cs="Times New Roman"/>
          <w:color w:val="1C283D"/>
          <w:sz w:val="24"/>
          <w:szCs w:val="24"/>
        </w:rPr>
        <w:t xml:space="preserve">ğretim </w:t>
      </w:r>
      <w:r w:rsidRPr="00537A83">
        <w:rPr>
          <w:rFonts w:ascii="Times New Roman" w:hAnsi="Times New Roman" w:cs="Times New Roman"/>
          <w:sz w:val="24"/>
          <w:szCs w:val="24"/>
        </w:rPr>
        <w:t xml:space="preserve">programlarının incelenmesi, programların çevre özellikleri de dikkate alınarak amacına ve içeriğine uygun olarak uygulanması, yıllık plan </w:t>
      </w:r>
      <w:r w:rsidRPr="00537A83">
        <w:rPr>
          <w:rFonts w:ascii="Times New Roman" w:eastAsia="Calibri" w:hAnsi="Times New Roman" w:cs="Times New Roman"/>
          <w:sz w:val="24"/>
          <w:szCs w:val="24"/>
        </w:rPr>
        <w:t xml:space="preserve">ve ders planlarının hazırlanması ve uygulanmasında konu ve kazanım ağırlıklarının dikkate alınması, </w:t>
      </w:r>
      <w:r w:rsidRPr="00537A83">
        <w:rPr>
          <w:rFonts w:ascii="Times New Roman" w:hAnsi="Times New Roman" w:cs="Times New Roman"/>
          <w:color w:val="000000"/>
          <w:sz w:val="24"/>
          <w:szCs w:val="24"/>
        </w:rPr>
        <w:t xml:space="preserve">Hazırlanan yıllık planların ve ders planlarının değerlendirilmesi yapılarak amacına ulaşıp </w:t>
      </w:r>
      <w:r w:rsidRPr="00537A83">
        <w:rPr>
          <w:rFonts w:ascii="Times New Roman" w:hAnsi="Times New Roman" w:cs="Times New Roman"/>
          <w:bCs/>
          <w:sz w:val="24"/>
          <w:szCs w:val="24"/>
        </w:rPr>
        <w:t>ulaşmadığının</w:t>
      </w:r>
      <w:r w:rsidRPr="00537A83">
        <w:rPr>
          <w:rFonts w:ascii="Times New Roman" w:hAnsi="Times New Roman" w:cs="Times New Roman"/>
          <w:color w:val="000000"/>
          <w:sz w:val="24"/>
          <w:szCs w:val="24"/>
        </w:rPr>
        <w:t xml:space="preserve"> belirlenmesi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eastAsia="Calibri" w:hAnsi="Times New Roman" w:cs="Times New Roman"/>
          <w:sz w:val="24"/>
          <w:szCs w:val="24"/>
        </w:rPr>
        <w:t>Derslerin işlenişinde uygulanacak öğretim yöntem ve tekniklerinin belirlenmesi,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eastAsia="Calibri" w:hAnsi="Times New Roman" w:cs="Times New Roman"/>
          <w:sz w:val="24"/>
          <w:szCs w:val="24"/>
        </w:rPr>
        <w:t xml:space="preserve">Özel eğitim ihtiyacı olan öğrenciler için bireyselleştirilmiş eğitim programları </w:t>
      </w:r>
      <w:r w:rsidRPr="00537A83">
        <w:rPr>
          <w:rFonts w:ascii="Times New Roman" w:eastAsia="Calibri" w:hAnsi="Times New Roman" w:cs="Times New Roman"/>
          <w:b/>
          <w:sz w:val="24"/>
          <w:szCs w:val="24"/>
        </w:rPr>
        <w:t>(BEP)</w:t>
      </w:r>
      <w:r w:rsidRPr="00537A83">
        <w:rPr>
          <w:rFonts w:ascii="Times New Roman" w:eastAsia="Calibri" w:hAnsi="Times New Roman" w:cs="Times New Roman"/>
          <w:sz w:val="24"/>
          <w:szCs w:val="24"/>
        </w:rPr>
        <w:t xml:space="preserve"> ile ders planlarının görüşülmesi,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A83">
        <w:rPr>
          <w:rFonts w:ascii="Times New Roman" w:hAnsi="Times New Roman" w:cs="Times New Roman"/>
          <w:color w:val="000000"/>
          <w:sz w:val="24"/>
          <w:szCs w:val="24"/>
        </w:rPr>
        <w:t>Diğer zümre öğretmenleriyle yapılması planlanan işbirliğinin yapılıp yapılamadığının görüşülmesi,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eastAsia="Calibri" w:hAnsi="Times New Roman" w:cs="Times New Roman"/>
          <w:sz w:val="24"/>
          <w:szCs w:val="24"/>
        </w:rPr>
        <w:t>Öğretim a</w:t>
      </w:r>
      <w:r w:rsidRPr="00537A83">
        <w:rPr>
          <w:rFonts w:ascii="Times New Roman" w:hAnsi="Times New Roman" w:cs="Times New Roman"/>
          <w:sz w:val="24"/>
          <w:szCs w:val="24"/>
        </w:rPr>
        <w:t>lanı ile b</w:t>
      </w:r>
      <w:r w:rsidRPr="00537A83">
        <w:rPr>
          <w:rFonts w:ascii="Times New Roman" w:eastAsia="Calibri" w:hAnsi="Times New Roman" w:cs="Times New Roman"/>
          <w:sz w:val="24"/>
          <w:szCs w:val="24"/>
        </w:rPr>
        <w:t>ilim ve teknolojideki gelişmelerin izlenerek uygulamalara yansıtılması,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 xml:space="preserve">Öğrencilerde girişimcilik bilincinin kazandırılmasına yönelik çalışmaların yapılması, </w:t>
      </w:r>
      <w:r w:rsidRPr="00537A83">
        <w:rPr>
          <w:rFonts w:ascii="Times New Roman" w:eastAsia="Calibri" w:hAnsi="Times New Roman" w:cs="Times New Roman"/>
          <w:sz w:val="24"/>
          <w:szCs w:val="24"/>
        </w:rPr>
        <w:t>Derslerin daha verimli işlenebilmesi için ihtiyaç duyulan kitap, araç-gereç ve benzeri öğretim materyallerinin belirlenmesi,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>Okul ve çevre imkânlarının değerlendirilerek, yapılacak deney, proje, gezi ve gözlemlerin planlanması,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sz w:val="24"/>
          <w:szCs w:val="24"/>
        </w:rPr>
        <w:t>Öğrencilerin ulusal ve uluslararası düzeyde katıldıkları çeşitli sınav ve yarışmalarda aldıkları sonuçlara ilişkin başarı durumları,</w:t>
      </w:r>
    </w:p>
    <w:p w:rsidR="00537A83" w:rsidRPr="00537A83" w:rsidRDefault="00537A83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537A83">
        <w:rPr>
          <w:rFonts w:ascii="Times New Roman" w:hAnsi="Times New Roman" w:cs="Times New Roman"/>
          <w:sz w:val="24"/>
          <w:szCs w:val="24"/>
        </w:rPr>
        <w:t xml:space="preserve">İş sağlığı ve güvenliği </w:t>
      </w:r>
      <w:r w:rsidRPr="00537A83">
        <w:rPr>
          <w:rFonts w:ascii="Times New Roman" w:eastAsia="Calibri" w:hAnsi="Times New Roman" w:cs="Times New Roman"/>
          <w:sz w:val="24"/>
          <w:szCs w:val="24"/>
        </w:rPr>
        <w:t>tedbirlerinin değerlendirilmesi,</w:t>
      </w:r>
    </w:p>
    <w:bookmarkEnd w:id="0"/>
    <w:p w:rsidR="00BF27BA" w:rsidRPr="00537A83" w:rsidRDefault="00BF27BA" w:rsidP="00537A83">
      <w:pPr>
        <w:pStyle w:val="ListeParagraf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83">
        <w:rPr>
          <w:rFonts w:ascii="Times New Roman" w:hAnsi="Times New Roman" w:cs="Times New Roman"/>
          <w:bCs/>
          <w:sz w:val="24"/>
          <w:szCs w:val="24"/>
        </w:rPr>
        <w:t>Dilek, temenniler ve kapanış.</w:t>
      </w:r>
      <w:r w:rsidRPr="00537A83">
        <w:rPr>
          <w:rFonts w:ascii="Times New Roman" w:hAnsi="Times New Roman" w:cs="Times New Roman"/>
          <w:bCs/>
          <w:sz w:val="24"/>
          <w:szCs w:val="24"/>
        </w:rPr>
        <w:tab/>
      </w:r>
      <w:r w:rsidRPr="00537A83">
        <w:rPr>
          <w:rFonts w:ascii="Times New Roman" w:hAnsi="Times New Roman" w:cs="Times New Roman"/>
          <w:bCs/>
          <w:sz w:val="24"/>
          <w:szCs w:val="24"/>
        </w:rPr>
        <w:tab/>
      </w:r>
    </w:p>
    <w:p w:rsidR="00AF7AE6" w:rsidRPr="00537A83" w:rsidRDefault="00AF7AE6">
      <w:pPr>
        <w:rPr>
          <w:rFonts w:ascii="Times New Roman" w:hAnsi="Times New Roman" w:cs="Times New Roman"/>
          <w:sz w:val="24"/>
          <w:szCs w:val="24"/>
        </w:rPr>
      </w:pPr>
    </w:p>
    <w:sectPr w:rsidR="00AF7AE6" w:rsidRPr="00537A83" w:rsidSect="00EB7C3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C7" w:rsidRDefault="00296AC7" w:rsidP="007B5B8D">
      <w:pPr>
        <w:spacing w:after="0" w:line="240" w:lineRule="auto"/>
      </w:pPr>
      <w:r>
        <w:separator/>
      </w:r>
    </w:p>
  </w:endnote>
  <w:endnote w:type="continuationSeparator" w:id="1">
    <w:p w:rsidR="00296AC7" w:rsidRDefault="00296AC7" w:rsidP="007B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21447"/>
      <w:docPartObj>
        <w:docPartGallery w:val="Page Numbers (Bottom of Page)"/>
        <w:docPartUnique/>
      </w:docPartObj>
    </w:sdtPr>
    <w:sdtContent>
      <w:p w:rsidR="00B751C1" w:rsidRDefault="00B02561">
        <w:pPr>
          <w:pStyle w:val="Altbilgi"/>
          <w:jc w:val="right"/>
        </w:pPr>
        <w:r>
          <w:fldChar w:fldCharType="begin"/>
        </w:r>
        <w:r w:rsidR="00AF7AE6">
          <w:instrText xml:space="preserve"> PAGE   \* MERGEFORMAT </w:instrText>
        </w:r>
        <w:r>
          <w:fldChar w:fldCharType="separate"/>
        </w:r>
        <w:r w:rsidR="00F12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51C1" w:rsidRDefault="00296A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C7" w:rsidRDefault="00296AC7" w:rsidP="007B5B8D">
      <w:pPr>
        <w:spacing w:after="0" w:line="240" w:lineRule="auto"/>
      </w:pPr>
      <w:r>
        <w:separator/>
      </w:r>
    </w:p>
  </w:footnote>
  <w:footnote w:type="continuationSeparator" w:id="1">
    <w:p w:rsidR="00296AC7" w:rsidRDefault="00296AC7" w:rsidP="007B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073"/>
    <w:multiLevelType w:val="hybridMultilevel"/>
    <w:tmpl w:val="33D60518"/>
    <w:lvl w:ilvl="0" w:tplc="902C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7BA"/>
    <w:rsid w:val="000F0190"/>
    <w:rsid w:val="00296AC7"/>
    <w:rsid w:val="002D7B3F"/>
    <w:rsid w:val="002F4A7C"/>
    <w:rsid w:val="003771BE"/>
    <w:rsid w:val="00537A83"/>
    <w:rsid w:val="007B5B8D"/>
    <w:rsid w:val="007E3CE7"/>
    <w:rsid w:val="008805AC"/>
    <w:rsid w:val="009A2530"/>
    <w:rsid w:val="00AF7AE6"/>
    <w:rsid w:val="00B02561"/>
    <w:rsid w:val="00BF27BA"/>
    <w:rsid w:val="00F12BEE"/>
    <w:rsid w:val="00FB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27BA"/>
    <w:pPr>
      <w:ind w:left="720"/>
      <w:contextualSpacing/>
    </w:pPr>
  </w:style>
  <w:style w:type="table" w:styleId="TabloKlavuzu">
    <w:name w:val="Table Grid"/>
    <w:basedOn w:val="NormalTablo"/>
    <w:uiPriority w:val="59"/>
    <w:rsid w:val="00BF2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BF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2020-08-19T11:42:00Z</dcterms:created>
  <dcterms:modified xsi:type="dcterms:W3CDTF">2020-08-20T06:39:00Z</dcterms:modified>
</cp:coreProperties>
</file>